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D08C" w14:textId="001CDBE0" w:rsidR="00437B8B" w:rsidRPr="004375CE" w:rsidRDefault="00437B8B" w:rsidP="00437B8B">
      <w:pPr>
        <w:rPr>
          <w:rFonts w:asciiTheme="minorHAnsi" w:hAnsiTheme="minorHAnsi" w:cstheme="minorHAnsi"/>
          <w:sz w:val="24"/>
          <w:szCs w:val="24"/>
        </w:rPr>
      </w:pPr>
      <w:r w:rsidRPr="004375CE">
        <w:rPr>
          <w:rFonts w:asciiTheme="minorHAnsi" w:hAnsiTheme="minorHAnsi" w:cstheme="minorHAnsi"/>
          <w:sz w:val="24"/>
          <w:szCs w:val="24"/>
        </w:rPr>
        <w:t xml:space="preserve">Dear </w:t>
      </w:r>
      <w:r w:rsidR="00E22CF6">
        <w:rPr>
          <w:rFonts w:asciiTheme="minorHAnsi" w:hAnsiTheme="minorHAnsi" w:cstheme="minorHAnsi"/>
          <w:sz w:val="24"/>
          <w:szCs w:val="24"/>
        </w:rPr>
        <w:t xml:space="preserve">Troop </w:t>
      </w:r>
      <w:r w:rsidR="00E22CF6" w:rsidRPr="00E22CF6">
        <w:rPr>
          <w:rFonts w:asciiTheme="minorHAnsi" w:hAnsiTheme="minorHAnsi" w:cstheme="minorHAnsi"/>
          <w:sz w:val="24"/>
          <w:szCs w:val="24"/>
          <w:highlight w:val="yellow"/>
        </w:rPr>
        <w:t>(</w:t>
      </w:r>
      <w:r w:rsidR="00E22CF6">
        <w:rPr>
          <w:rFonts w:asciiTheme="minorHAnsi" w:hAnsiTheme="minorHAnsi" w:cstheme="minorHAnsi"/>
          <w:sz w:val="24"/>
          <w:szCs w:val="24"/>
          <w:highlight w:val="yellow"/>
        </w:rPr>
        <w:t xml:space="preserve">insert troop </w:t>
      </w:r>
      <w:r w:rsidR="00E22CF6" w:rsidRPr="00E22CF6">
        <w:rPr>
          <w:rFonts w:asciiTheme="minorHAnsi" w:hAnsiTheme="minorHAnsi" w:cstheme="minorHAnsi"/>
          <w:sz w:val="24"/>
          <w:szCs w:val="24"/>
          <w:highlight w:val="yellow"/>
        </w:rPr>
        <w:t>#)</w:t>
      </w:r>
      <w:r w:rsidR="00E22CF6">
        <w:rPr>
          <w:rFonts w:asciiTheme="minorHAnsi" w:hAnsiTheme="minorHAnsi" w:cstheme="minorHAnsi"/>
          <w:sz w:val="24"/>
          <w:szCs w:val="24"/>
        </w:rPr>
        <w:t xml:space="preserve"> </w:t>
      </w:r>
      <w:r w:rsidR="0097332E">
        <w:rPr>
          <w:rFonts w:asciiTheme="minorHAnsi" w:hAnsiTheme="minorHAnsi" w:cstheme="minorHAnsi"/>
          <w:sz w:val="24"/>
          <w:szCs w:val="24"/>
        </w:rPr>
        <w:t>F</w:t>
      </w:r>
      <w:r w:rsidRPr="004375CE">
        <w:rPr>
          <w:rFonts w:asciiTheme="minorHAnsi" w:hAnsiTheme="minorHAnsi" w:cstheme="minorHAnsi"/>
          <w:sz w:val="24"/>
          <w:szCs w:val="24"/>
        </w:rPr>
        <w:t>amilies,</w:t>
      </w:r>
    </w:p>
    <w:p w14:paraId="5A94611A" w14:textId="77777777" w:rsidR="00437B8B" w:rsidRPr="004375CE" w:rsidRDefault="00437B8B" w:rsidP="00437B8B">
      <w:pPr>
        <w:rPr>
          <w:rFonts w:asciiTheme="minorHAnsi" w:hAnsiTheme="minorHAnsi" w:cstheme="minorHAnsi"/>
          <w:sz w:val="24"/>
          <w:szCs w:val="24"/>
        </w:rPr>
      </w:pPr>
    </w:p>
    <w:p w14:paraId="095DFEE9" w14:textId="4FF10BDD" w:rsidR="00437B8B" w:rsidRPr="004375CE" w:rsidRDefault="00E22CF6" w:rsidP="00437B8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have</w:t>
      </w:r>
      <w:r w:rsidR="00437B8B" w:rsidRPr="004375CE">
        <w:rPr>
          <w:rFonts w:asciiTheme="minorHAnsi" w:hAnsiTheme="minorHAnsi" w:cstheme="minorHAnsi"/>
          <w:sz w:val="24"/>
          <w:szCs w:val="24"/>
        </w:rPr>
        <w:t xml:space="preserve"> been notified that someone from </w:t>
      </w:r>
      <w:r>
        <w:rPr>
          <w:rFonts w:asciiTheme="minorHAnsi" w:hAnsiTheme="minorHAnsi" w:cstheme="minorHAnsi"/>
          <w:sz w:val="24"/>
          <w:szCs w:val="24"/>
        </w:rPr>
        <w:t>our</w:t>
      </w:r>
      <w:r w:rsidR="00437B8B" w:rsidRPr="004375CE">
        <w:rPr>
          <w:rFonts w:asciiTheme="minorHAnsi" w:hAnsiTheme="minorHAnsi" w:cstheme="minorHAnsi"/>
          <w:sz w:val="24"/>
          <w:szCs w:val="24"/>
        </w:rPr>
        <w:t xml:space="preserve"> troop</w:t>
      </w:r>
      <w:r>
        <w:rPr>
          <w:rFonts w:asciiTheme="minorHAnsi" w:hAnsiTheme="minorHAnsi" w:cstheme="minorHAnsi"/>
          <w:sz w:val="24"/>
          <w:szCs w:val="24"/>
        </w:rPr>
        <w:t>/SU</w:t>
      </w:r>
      <w:r w:rsidR="004375CE" w:rsidRPr="004375CE">
        <w:rPr>
          <w:rFonts w:asciiTheme="minorHAnsi" w:hAnsiTheme="minorHAnsi" w:cstheme="minorHAnsi"/>
          <w:sz w:val="24"/>
          <w:szCs w:val="24"/>
        </w:rPr>
        <w:t xml:space="preserve"> </w:t>
      </w:r>
      <w:r w:rsidR="004375CE" w:rsidRPr="00E22CF6">
        <w:rPr>
          <w:rFonts w:asciiTheme="minorHAnsi" w:hAnsiTheme="minorHAnsi" w:cstheme="minorHAnsi"/>
          <w:sz w:val="24"/>
          <w:szCs w:val="24"/>
          <w:highlight w:val="yellow"/>
        </w:rPr>
        <w:t>(</w:t>
      </w:r>
      <w:r>
        <w:rPr>
          <w:rFonts w:asciiTheme="minorHAnsi" w:hAnsiTheme="minorHAnsi" w:cstheme="minorHAnsi"/>
          <w:sz w:val="24"/>
          <w:szCs w:val="24"/>
          <w:highlight w:val="yellow"/>
        </w:rPr>
        <w:t xml:space="preserve">insert </w:t>
      </w:r>
      <w:r w:rsidR="004375CE" w:rsidRPr="00E22CF6">
        <w:rPr>
          <w:rFonts w:asciiTheme="minorHAnsi" w:hAnsiTheme="minorHAnsi" w:cstheme="minorHAnsi"/>
          <w:sz w:val="24"/>
          <w:szCs w:val="24"/>
          <w:highlight w:val="yellow"/>
        </w:rPr>
        <w:t xml:space="preserve">troop </w:t>
      </w:r>
      <w:r w:rsidRPr="00E22CF6">
        <w:rPr>
          <w:rFonts w:asciiTheme="minorHAnsi" w:hAnsiTheme="minorHAnsi" w:cstheme="minorHAnsi"/>
          <w:sz w:val="24"/>
          <w:szCs w:val="24"/>
          <w:highlight w:val="yellow"/>
        </w:rPr>
        <w:t xml:space="preserve">or SU </w:t>
      </w:r>
      <w:r>
        <w:rPr>
          <w:rFonts w:asciiTheme="minorHAnsi" w:hAnsiTheme="minorHAnsi" w:cstheme="minorHAnsi"/>
          <w:sz w:val="24"/>
          <w:szCs w:val="24"/>
          <w:highlight w:val="yellow"/>
        </w:rPr>
        <w:t>#</w:t>
      </w:r>
      <w:r w:rsidR="004375CE" w:rsidRPr="00E22CF6">
        <w:rPr>
          <w:rFonts w:asciiTheme="minorHAnsi" w:hAnsiTheme="minorHAnsi" w:cstheme="minorHAnsi"/>
          <w:sz w:val="24"/>
          <w:szCs w:val="24"/>
          <w:highlight w:val="yellow"/>
        </w:rPr>
        <w:t>)</w:t>
      </w:r>
      <w:r w:rsidR="004375CE" w:rsidRPr="004375CE">
        <w:rPr>
          <w:rFonts w:asciiTheme="minorHAnsi" w:hAnsiTheme="minorHAnsi" w:cstheme="minorHAnsi"/>
          <w:sz w:val="24"/>
          <w:szCs w:val="24"/>
        </w:rPr>
        <w:t xml:space="preserve"> </w:t>
      </w:r>
      <w:r w:rsidR="00437B8B" w:rsidRPr="004375CE">
        <w:rPr>
          <w:rFonts w:asciiTheme="minorHAnsi" w:hAnsiTheme="minorHAnsi" w:cstheme="minorHAnsi"/>
          <w:sz w:val="24"/>
          <w:szCs w:val="24"/>
        </w:rPr>
        <w:t xml:space="preserve">has tested positive for COVID-19.  </w:t>
      </w:r>
      <w:r>
        <w:rPr>
          <w:rFonts w:asciiTheme="minorHAnsi" w:hAnsiTheme="minorHAnsi" w:cstheme="minorHAnsi"/>
          <w:sz w:val="24"/>
          <w:szCs w:val="24"/>
        </w:rPr>
        <w:t xml:space="preserve">This individual was present at our recent </w:t>
      </w:r>
      <w:r w:rsidRPr="00E22CF6">
        <w:rPr>
          <w:rFonts w:asciiTheme="minorHAnsi" w:hAnsiTheme="minorHAnsi" w:cstheme="minorHAnsi"/>
          <w:sz w:val="24"/>
          <w:szCs w:val="24"/>
          <w:highlight w:val="yellow"/>
        </w:rPr>
        <w:t>(insert date and name of in-person event)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E914522" w14:textId="7615EFB5" w:rsidR="00437B8B" w:rsidRPr="004375CE" w:rsidRDefault="00437B8B" w:rsidP="00437B8B">
      <w:pPr>
        <w:rPr>
          <w:rFonts w:asciiTheme="minorHAnsi" w:hAnsiTheme="minorHAnsi" w:cstheme="minorHAnsi"/>
          <w:sz w:val="24"/>
          <w:szCs w:val="24"/>
        </w:rPr>
      </w:pPr>
    </w:p>
    <w:p w14:paraId="726CCBBC" w14:textId="77777777" w:rsidR="00E22CF6" w:rsidRDefault="00437B8B" w:rsidP="00437B8B">
      <w:pPr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  <w:r w:rsidRPr="004375CE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Your Girl Scout has been identified as having been in close contact (within 6 feet for at least 15 minutes) with the individual who has tested positive for COVID-19. Your child may have been exposed to the virus which causes COVID-19.</w:t>
      </w:r>
    </w:p>
    <w:p w14:paraId="30FEE0AB" w14:textId="77777777" w:rsidR="00E22CF6" w:rsidRDefault="00E22CF6" w:rsidP="00437B8B">
      <w:pPr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</w:p>
    <w:p w14:paraId="53FB1DCC" w14:textId="76030E26" w:rsidR="004375CE" w:rsidRDefault="00E22CF6" w:rsidP="00437B8B">
      <w:pPr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I have notified GSEP and filed an incident report to document this positive COVID-19 case.</w:t>
      </w:r>
      <w:r w:rsidR="00437B8B" w:rsidRPr="004375CE">
        <w:rPr>
          <w:rFonts w:asciiTheme="minorHAnsi" w:hAnsiTheme="minorHAnsi" w:cstheme="minorHAnsi"/>
          <w:color w:val="373A3C"/>
          <w:sz w:val="24"/>
          <w:szCs w:val="24"/>
        </w:rPr>
        <w:br/>
      </w:r>
      <w:r w:rsidR="00437B8B" w:rsidRPr="004375CE">
        <w:rPr>
          <w:rFonts w:asciiTheme="minorHAnsi" w:hAnsiTheme="minorHAnsi" w:cstheme="minorHAnsi"/>
          <w:color w:val="373A3C"/>
          <w:sz w:val="24"/>
          <w:szCs w:val="24"/>
        </w:rPr>
        <w:br/>
      </w:r>
      <w:r w:rsidR="00437B8B" w:rsidRPr="004375CE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 xml:space="preserve">Per </w:t>
      </w:r>
      <w:r w:rsidR="00AA7F8B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CDC</w:t>
      </w:r>
      <w:r w:rsidR="00437B8B" w:rsidRPr="004375CE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 xml:space="preserve"> health guidance, you</w:t>
      </w:r>
      <w:r w:rsidR="004375CE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 xml:space="preserve"> </w:t>
      </w:r>
      <w:r w:rsidR="00AA7F8B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should</w:t>
      </w:r>
      <w:r w:rsidR="00437B8B" w:rsidRPr="004375CE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:</w:t>
      </w:r>
    </w:p>
    <w:p w14:paraId="2E1C954E" w14:textId="19989347" w:rsidR="00AA7F8B" w:rsidRDefault="00AA7F8B" w:rsidP="00437B8B">
      <w:pPr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</w:p>
    <w:p w14:paraId="392784E3" w14:textId="77777777" w:rsidR="00AA7F8B" w:rsidRPr="00AA7F8B" w:rsidRDefault="00AA7F8B" w:rsidP="00AA7F8B">
      <w:pPr>
        <w:rPr>
          <w:rFonts w:asciiTheme="minorHAnsi" w:hAnsiTheme="minorHAnsi" w:cstheme="minorHAnsi"/>
          <w:b/>
          <w:bCs/>
          <w:color w:val="373A3C"/>
          <w:sz w:val="24"/>
          <w:szCs w:val="24"/>
          <w:u w:val="single"/>
          <w:shd w:val="clear" w:color="auto" w:fill="FFFFFF"/>
        </w:rPr>
      </w:pPr>
      <w:r w:rsidRPr="00AA7F8B">
        <w:rPr>
          <w:rFonts w:asciiTheme="minorHAnsi" w:hAnsiTheme="minorHAnsi" w:cstheme="minorHAnsi"/>
          <w:b/>
          <w:bCs/>
          <w:color w:val="373A3C"/>
          <w:sz w:val="24"/>
          <w:szCs w:val="24"/>
          <w:u w:val="single"/>
          <w:shd w:val="clear" w:color="auto" w:fill="FFFFFF"/>
        </w:rPr>
        <w:t>What to do</w:t>
      </w:r>
    </w:p>
    <w:p w14:paraId="3C21C438" w14:textId="77777777" w:rsidR="00AA7F8B" w:rsidRPr="00AA7F8B" w:rsidRDefault="00AA7F8B" w:rsidP="00AA7F8B">
      <w:pPr>
        <w:numPr>
          <w:ilvl w:val="0"/>
          <w:numId w:val="2"/>
        </w:numPr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  <w:r w:rsidRPr="00AA7F8B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Stay home for 14 days after your last contact with a person who has COVID-19.</w:t>
      </w:r>
    </w:p>
    <w:p w14:paraId="76716451" w14:textId="77777777" w:rsidR="00AA7F8B" w:rsidRPr="00AA7F8B" w:rsidRDefault="00AA7F8B" w:rsidP="00AA7F8B">
      <w:pPr>
        <w:numPr>
          <w:ilvl w:val="0"/>
          <w:numId w:val="2"/>
        </w:numPr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  <w:r w:rsidRPr="00AA7F8B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Watch for fever (100.4◦F), cough, shortness of breath, or </w:t>
      </w:r>
      <w:hyperlink r:id="rId5" w:history="1">
        <w:r w:rsidRPr="00AA7F8B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other symptoms</w:t>
        </w:r>
      </w:hyperlink>
      <w:r w:rsidRPr="00AA7F8B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 of COVID-19.</w:t>
      </w:r>
    </w:p>
    <w:p w14:paraId="77227EAB" w14:textId="7B3CCFA0" w:rsidR="00AA7F8B" w:rsidRDefault="00AA7F8B" w:rsidP="00AA7F8B">
      <w:pPr>
        <w:numPr>
          <w:ilvl w:val="0"/>
          <w:numId w:val="2"/>
        </w:numPr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  <w:r w:rsidRPr="00AA7F8B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If possible, stay away from people you live with, especially people who are at </w:t>
      </w:r>
      <w:hyperlink r:id="rId6" w:history="1">
        <w:r w:rsidRPr="00AA7F8B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higher risk</w:t>
        </w:r>
      </w:hyperlink>
      <w:r w:rsidRPr="00AA7F8B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 for getting very sick from COVID-19.</w:t>
      </w:r>
    </w:p>
    <w:p w14:paraId="66F637D1" w14:textId="79690F0B" w:rsidR="00AA7F8B" w:rsidRDefault="00AA7F8B" w:rsidP="00AA7F8B">
      <w:pPr>
        <w:numPr>
          <w:ilvl w:val="0"/>
          <w:numId w:val="2"/>
        </w:numPr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Have your Girl Scout t</w:t>
      </w:r>
      <w:r w:rsidRPr="004375CE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 xml:space="preserve">ested for COVID-19 on or about day 5 after last </w:t>
      </w:r>
      <w:proofErr w:type="gramStart"/>
      <w:r w:rsidRPr="004375CE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exposure</w:t>
      </w:r>
      <w:proofErr w:type="gramEnd"/>
    </w:p>
    <w:p w14:paraId="3A173435" w14:textId="77777777" w:rsidR="00AA7F8B" w:rsidRPr="00AA7F8B" w:rsidRDefault="00AA7F8B" w:rsidP="00AA7F8B">
      <w:pPr>
        <w:ind w:left="720"/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</w:p>
    <w:p w14:paraId="01626115" w14:textId="77777777" w:rsidR="00AA7F8B" w:rsidRPr="00AA7F8B" w:rsidRDefault="00AA7F8B" w:rsidP="00AA7F8B">
      <w:pPr>
        <w:rPr>
          <w:rFonts w:asciiTheme="minorHAnsi" w:hAnsiTheme="minorHAnsi" w:cstheme="minorHAnsi"/>
          <w:b/>
          <w:bCs/>
          <w:color w:val="373A3C"/>
          <w:sz w:val="24"/>
          <w:szCs w:val="24"/>
          <w:u w:val="single"/>
          <w:shd w:val="clear" w:color="auto" w:fill="FFFFFF"/>
        </w:rPr>
      </w:pPr>
      <w:r w:rsidRPr="00AA7F8B">
        <w:rPr>
          <w:rFonts w:asciiTheme="minorHAnsi" w:hAnsiTheme="minorHAnsi" w:cstheme="minorHAnsi"/>
          <w:b/>
          <w:bCs/>
          <w:color w:val="373A3C"/>
          <w:sz w:val="24"/>
          <w:szCs w:val="24"/>
          <w:u w:val="single"/>
          <w:shd w:val="clear" w:color="auto" w:fill="FFFFFF"/>
        </w:rPr>
        <w:t>After quarantine</w:t>
      </w:r>
    </w:p>
    <w:p w14:paraId="363318F4" w14:textId="77777777" w:rsidR="00AA7F8B" w:rsidRPr="00AA7F8B" w:rsidRDefault="00AA7F8B" w:rsidP="00AA7F8B">
      <w:pPr>
        <w:numPr>
          <w:ilvl w:val="0"/>
          <w:numId w:val="3"/>
        </w:numPr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  <w:r w:rsidRPr="00AA7F8B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Watch for symptoms until 14 days after exposure.</w:t>
      </w:r>
    </w:p>
    <w:p w14:paraId="61511691" w14:textId="273A9698" w:rsidR="00AA7F8B" w:rsidRDefault="00AA7F8B" w:rsidP="00AA7F8B">
      <w:pPr>
        <w:numPr>
          <w:ilvl w:val="0"/>
          <w:numId w:val="3"/>
        </w:numPr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  <w:r w:rsidRPr="00AA7F8B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If you have symptoms, immediately self-isolate and contact your local public health authority or healthcare provider.</w:t>
      </w:r>
    </w:p>
    <w:p w14:paraId="0DB007AF" w14:textId="77777777" w:rsidR="00AA7F8B" w:rsidRPr="00AA7F8B" w:rsidRDefault="00AA7F8B" w:rsidP="00AA7F8B">
      <w:pPr>
        <w:ind w:left="720"/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</w:p>
    <w:p w14:paraId="7EDB9A61" w14:textId="77777777" w:rsidR="00AA7F8B" w:rsidRPr="00AA7F8B" w:rsidRDefault="00AA7F8B" w:rsidP="00AA7F8B">
      <w:pPr>
        <w:rPr>
          <w:rFonts w:asciiTheme="minorHAnsi" w:hAnsiTheme="minorHAnsi" w:cstheme="minorHAnsi"/>
          <w:b/>
          <w:bCs/>
          <w:color w:val="373A3C"/>
          <w:sz w:val="24"/>
          <w:szCs w:val="24"/>
          <w:u w:val="single"/>
          <w:shd w:val="clear" w:color="auto" w:fill="FFFFFF"/>
        </w:rPr>
      </w:pPr>
      <w:r w:rsidRPr="00AA7F8B">
        <w:rPr>
          <w:rFonts w:asciiTheme="minorHAnsi" w:hAnsiTheme="minorHAnsi" w:cstheme="minorHAnsi"/>
          <w:b/>
          <w:bCs/>
          <w:color w:val="373A3C"/>
          <w:sz w:val="24"/>
          <w:szCs w:val="24"/>
          <w:u w:val="single"/>
          <w:shd w:val="clear" w:color="auto" w:fill="FFFFFF"/>
        </w:rPr>
        <w:t>You may be able to shorten your quarantine</w:t>
      </w:r>
    </w:p>
    <w:p w14:paraId="49BE760C" w14:textId="77777777" w:rsidR="00AA7F8B" w:rsidRPr="00AA7F8B" w:rsidRDefault="00AA7F8B" w:rsidP="00AA7F8B">
      <w:pPr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  <w:r w:rsidRPr="00AA7F8B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 xml:space="preserve">Your local public health authorities make the final decisions about how long quarantine should last, based on local </w:t>
      </w:r>
      <w:proofErr w:type="gramStart"/>
      <w:r w:rsidRPr="00AA7F8B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conditions</w:t>
      </w:r>
      <w:proofErr w:type="gramEnd"/>
      <w:r w:rsidRPr="00AA7F8B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 xml:space="preserve"> and needs. Follow the recommendations of your local public health department if you need to quarantine. Options they will consider include stopping quarantine</w:t>
      </w:r>
    </w:p>
    <w:p w14:paraId="2AC3791C" w14:textId="77777777" w:rsidR="00AA7F8B" w:rsidRPr="00AA7F8B" w:rsidRDefault="00AA7F8B" w:rsidP="00AA7F8B">
      <w:pPr>
        <w:numPr>
          <w:ilvl w:val="0"/>
          <w:numId w:val="4"/>
        </w:numPr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  <w:r w:rsidRPr="00AA7F8B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After day 10 without testing</w:t>
      </w:r>
    </w:p>
    <w:p w14:paraId="2809FD57" w14:textId="77777777" w:rsidR="00AA7F8B" w:rsidRPr="00AA7F8B" w:rsidRDefault="00AA7F8B" w:rsidP="00AA7F8B">
      <w:pPr>
        <w:numPr>
          <w:ilvl w:val="0"/>
          <w:numId w:val="4"/>
        </w:numPr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  <w:r w:rsidRPr="00AA7F8B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>After day 7 after receiving a negative test result (test must occur on day 5 or later)</w:t>
      </w:r>
    </w:p>
    <w:p w14:paraId="0D56B847" w14:textId="77777777" w:rsidR="00AA7F8B" w:rsidRPr="004375CE" w:rsidRDefault="00AA7F8B" w:rsidP="00437B8B">
      <w:pPr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</w:p>
    <w:p w14:paraId="7C41452A" w14:textId="76D3E6B1" w:rsidR="00437B8B" w:rsidRPr="004375CE" w:rsidRDefault="00437B8B" w:rsidP="00437B8B">
      <w:pPr>
        <w:rPr>
          <w:rFonts w:asciiTheme="minorHAnsi" w:hAnsiTheme="minorHAnsi" w:cstheme="minorHAnsi"/>
          <w:sz w:val="24"/>
          <w:szCs w:val="24"/>
        </w:rPr>
      </w:pPr>
      <w:r w:rsidRPr="004375CE">
        <w:rPr>
          <w:rFonts w:asciiTheme="minorHAnsi" w:hAnsiTheme="minorHAnsi" w:cstheme="minorHAnsi"/>
          <w:sz w:val="24"/>
          <w:szCs w:val="24"/>
        </w:rPr>
        <w:t xml:space="preserve">Full CDC guidelines and recommendations can be found at </w:t>
      </w:r>
      <w:hyperlink r:id="rId7" w:history="1">
        <w:r w:rsidRPr="004375CE">
          <w:rPr>
            <w:rStyle w:val="Hyperlink"/>
            <w:rFonts w:asciiTheme="minorHAnsi" w:hAnsiTheme="minorHAnsi" w:cstheme="minorHAnsi"/>
            <w:sz w:val="24"/>
            <w:szCs w:val="24"/>
          </w:rPr>
          <w:t>https://www.cdc.gov/coronavirus/2019-nCoV/index.html</w:t>
        </w:r>
      </w:hyperlink>
      <w:r w:rsidRPr="004375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304CDF" w14:textId="77777777" w:rsidR="00437B8B" w:rsidRPr="004375CE" w:rsidRDefault="00437B8B" w:rsidP="00437B8B">
      <w:pPr>
        <w:rPr>
          <w:rFonts w:asciiTheme="minorHAnsi" w:hAnsiTheme="minorHAnsi" w:cstheme="minorHAnsi"/>
          <w:sz w:val="24"/>
          <w:szCs w:val="24"/>
        </w:rPr>
      </w:pPr>
    </w:p>
    <w:p w14:paraId="24BC306D" w14:textId="77777777" w:rsidR="00437B8B" w:rsidRPr="004375CE" w:rsidRDefault="00437B8B" w:rsidP="00437B8B">
      <w:pPr>
        <w:rPr>
          <w:rFonts w:asciiTheme="minorHAnsi" w:hAnsiTheme="minorHAnsi" w:cstheme="minorHAnsi"/>
          <w:sz w:val="24"/>
          <w:szCs w:val="24"/>
        </w:rPr>
      </w:pPr>
    </w:p>
    <w:p w14:paraId="629A8DFA" w14:textId="35701A42" w:rsidR="00437B8B" w:rsidRPr="004375CE" w:rsidRDefault="00437B8B" w:rsidP="00437B8B">
      <w:pPr>
        <w:rPr>
          <w:rFonts w:asciiTheme="minorHAnsi" w:hAnsiTheme="minorHAnsi" w:cstheme="minorHAnsi"/>
          <w:sz w:val="24"/>
          <w:szCs w:val="24"/>
        </w:rPr>
      </w:pPr>
      <w:r w:rsidRPr="004375CE">
        <w:rPr>
          <w:rFonts w:asciiTheme="minorHAnsi" w:hAnsiTheme="minorHAnsi" w:cstheme="minorHAnsi"/>
          <w:sz w:val="24"/>
          <w:szCs w:val="24"/>
        </w:rPr>
        <w:t>GSEP considers the health and well-being of our Girl Scouts to be of the utmost importance.  If you have any questions or concerns</w:t>
      </w:r>
      <w:r w:rsidR="00E22CF6">
        <w:rPr>
          <w:rFonts w:asciiTheme="minorHAnsi" w:hAnsiTheme="minorHAnsi" w:cstheme="minorHAnsi"/>
          <w:sz w:val="24"/>
          <w:szCs w:val="24"/>
        </w:rPr>
        <w:t xml:space="preserve"> regarding </w:t>
      </w:r>
      <w:r w:rsidRPr="004375CE">
        <w:rPr>
          <w:rFonts w:asciiTheme="minorHAnsi" w:hAnsiTheme="minorHAnsi" w:cstheme="minorHAnsi"/>
          <w:sz w:val="24"/>
          <w:szCs w:val="24"/>
        </w:rPr>
        <w:t xml:space="preserve">your </w:t>
      </w:r>
      <w:r w:rsidR="00E22CF6">
        <w:rPr>
          <w:rFonts w:asciiTheme="minorHAnsi" w:hAnsiTheme="minorHAnsi" w:cstheme="minorHAnsi"/>
          <w:sz w:val="24"/>
          <w:szCs w:val="24"/>
        </w:rPr>
        <w:t xml:space="preserve">well-being, please contact your </w:t>
      </w:r>
      <w:r w:rsidRPr="004375CE">
        <w:rPr>
          <w:rFonts w:asciiTheme="minorHAnsi" w:hAnsiTheme="minorHAnsi" w:cstheme="minorHAnsi"/>
          <w:sz w:val="24"/>
          <w:szCs w:val="24"/>
        </w:rPr>
        <w:t>health care provider for additional guidance.</w:t>
      </w:r>
    </w:p>
    <w:p w14:paraId="5E459B7E" w14:textId="77777777" w:rsidR="00437B8B" w:rsidRPr="004375CE" w:rsidRDefault="00437B8B" w:rsidP="00437B8B">
      <w:pPr>
        <w:rPr>
          <w:rFonts w:asciiTheme="minorHAnsi" w:hAnsiTheme="minorHAnsi" w:cstheme="minorHAnsi"/>
          <w:sz w:val="24"/>
          <w:szCs w:val="24"/>
        </w:rPr>
      </w:pPr>
    </w:p>
    <w:p w14:paraId="3EF49C4C" w14:textId="33C89C32" w:rsidR="00E22CF6" w:rsidRDefault="00437B8B" w:rsidP="00437B8B">
      <w:pPr>
        <w:rPr>
          <w:rFonts w:asciiTheme="minorHAnsi" w:hAnsiTheme="minorHAnsi" w:cstheme="minorHAnsi"/>
          <w:sz w:val="24"/>
          <w:szCs w:val="24"/>
        </w:rPr>
      </w:pPr>
      <w:r w:rsidRPr="004375CE">
        <w:rPr>
          <w:rFonts w:asciiTheme="minorHAnsi" w:hAnsiTheme="minorHAnsi" w:cstheme="minorHAnsi"/>
          <w:sz w:val="24"/>
          <w:szCs w:val="24"/>
        </w:rPr>
        <w:t>Yours in Girl Scouting,</w:t>
      </w:r>
    </w:p>
    <w:p w14:paraId="3BDA2BDE" w14:textId="4FF3A43E" w:rsidR="00437B8B" w:rsidRDefault="00E22CF6">
      <w:r w:rsidRPr="00E22CF6">
        <w:rPr>
          <w:rFonts w:asciiTheme="minorHAnsi" w:hAnsiTheme="minorHAnsi" w:cstheme="minorHAnsi"/>
          <w:sz w:val="24"/>
          <w:szCs w:val="24"/>
          <w:highlight w:val="yellow"/>
        </w:rPr>
        <w:t>(Insert Troop Leader/SUM name)</w:t>
      </w:r>
    </w:p>
    <w:sectPr w:rsidR="00437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7649"/>
    <w:multiLevelType w:val="hybridMultilevel"/>
    <w:tmpl w:val="4C8CF1DE"/>
    <w:lvl w:ilvl="0" w:tplc="B88A3FC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73A3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183E"/>
    <w:multiLevelType w:val="multilevel"/>
    <w:tmpl w:val="92AE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8A3B8F"/>
    <w:multiLevelType w:val="multilevel"/>
    <w:tmpl w:val="44AA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E6617"/>
    <w:multiLevelType w:val="multilevel"/>
    <w:tmpl w:val="76F0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8B"/>
    <w:rsid w:val="001569F9"/>
    <w:rsid w:val="004375CE"/>
    <w:rsid w:val="00437B8B"/>
    <w:rsid w:val="00535977"/>
    <w:rsid w:val="0097332E"/>
    <w:rsid w:val="00AA7F8B"/>
    <w:rsid w:val="00E2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8B34"/>
  <w15:chartTrackingRefBased/>
  <w15:docId w15:val="{6D555BCB-904A-49C1-81AE-E98EFE0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B8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B8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375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7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need-extra-precautions/index.html" TargetMode="External"/><Relationship Id="rId5" Type="http://schemas.openxmlformats.org/officeDocument/2006/relationships/hyperlink" Target="https://www.cdc.gov/coronavirus/2019-ncov/symptoms-testing/symptom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Gable</dc:creator>
  <cp:keywords/>
  <dc:description/>
  <cp:lastModifiedBy>Katrina Gable</cp:lastModifiedBy>
  <cp:revision>4</cp:revision>
  <dcterms:created xsi:type="dcterms:W3CDTF">2021-10-07T17:46:00Z</dcterms:created>
  <dcterms:modified xsi:type="dcterms:W3CDTF">2021-11-24T01:17:00Z</dcterms:modified>
</cp:coreProperties>
</file>